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ANEXO X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rtl w:val="0"/>
        </w:rPr>
        <w:t xml:space="preserve">Formulário para Interposição de Recurso Administrativo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Edital SICT nº 01/2021 – Programa INOVA 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rFonts w:ascii="Arial" w:cs="Arial" w:eastAsia="Arial" w:hAnsi="Arial"/>
          <w:i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rFonts w:ascii="Arial" w:cs="Arial" w:eastAsia="Arial" w:hAnsi="Arial"/>
          <w:i w:val="1"/>
          <w:color w:val="000000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RECURSO CONTRA DECISÃO RELATIVA AO RESULTADO DO EDITAL DE CHAMAMENTO PÚBLICO SICT 01/2021, publicado no Diário Oficial do Estado nº </w:t>
      </w:r>
      <w:bookmarkStart w:colFirst="0" w:colLast="0" w:name="bookmark=id.35nkun2" w:id="0"/>
      <w:bookmarkEnd w:id="0"/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     , de </w:t>
      </w:r>
      <w:bookmarkStart w:colFirst="0" w:colLast="0" w:name="bookmark=id.1ksv4uv" w:id="1"/>
      <w:bookmarkEnd w:id="1"/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      de </w:t>
      </w:r>
      <w:bookmarkStart w:colFirst="0" w:colLast="0" w:name="bookmark=id.44sinio" w:id="2"/>
      <w:bookmarkEnd w:id="2"/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      de 2021, folha(s) </w:t>
      </w:r>
      <w:bookmarkStart w:colFirst="0" w:colLast="0" w:name="bookmark=id.2jxsxqh" w:id="3"/>
      <w:bookmarkEnd w:id="3"/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      e no endereço eletrônico </w:t>
      </w:r>
      <w:hyperlink r:id="rId7">
        <w:r w:rsidDel="00000000" w:rsidR="00000000" w:rsidRPr="00000000">
          <w:rPr>
            <w:rFonts w:ascii="Arial" w:cs="Arial" w:eastAsia="Arial" w:hAnsi="Arial"/>
            <w:i w:val="1"/>
            <w:color w:val="0563c1"/>
            <w:u w:val="single"/>
            <w:rtl w:val="0"/>
          </w:rPr>
          <w:t xml:space="preserve">www.inova.rs.gov.br</w:t>
        </w:r>
      </w:hyperlink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, realizado pela Secretaria de Inovação, Ciência e Tecnologia do Rio Grande do Sul.</w:t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rFonts w:ascii="Arial" w:cs="Arial" w:eastAsia="Arial" w:hAnsi="Arial"/>
          <w:i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ind w:firstLine="720"/>
        <w:jc w:val="both"/>
        <w:rPr>
          <w:rFonts w:ascii="Arial" w:cs="Arial" w:eastAsia="Arial" w:hAnsi="Arial"/>
          <w:i w:val="1"/>
          <w:color w:val="000000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Eu, </w:t>
      </w:r>
      <w:bookmarkStart w:colFirst="0" w:colLast="0" w:name="bookmark=id.z337ya" w:id="4"/>
      <w:bookmarkEnd w:id="4"/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     , portador(a) do CPF nº </w:t>
      </w:r>
      <w:bookmarkStart w:colFirst="0" w:colLast="0" w:name="bookmark=id.3j2qqm3" w:id="5"/>
      <w:bookmarkEnd w:id="5"/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     , coordenador(a) técnico(a) do Projeto Estratégico “</w:t>
      </w:r>
      <w:bookmarkStart w:colFirst="0" w:colLast="0" w:name="bookmark=id.1y810tw" w:id="6"/>
      <w:bookmarkEnd w:id="6"/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     ”, apresento recurso junto à Comissão de Seleção do presente Edital contra decisão do mesmo.</w:t>
      </w:r>
    </w:p>
    <w:p w:rsidR="00000000" w:rsidDel="00000000" w:rsidP="00000000" w:rsidRDefault="00000000" w:rsidRPr="00000000" w14:paraId="0000000C">
      <w:pPr>
        <w:spacing w:after="0" w:line="240" w:lineRule="auto"/>
        <w:ind w:firstLine="720"/>
        <w:jc w:val="both"/>
        <w:rPr>
          <w:rFonts w:ascii="Arial" w:cs="Arial" w:eastAsia="Arial" w:hAnsi="Arial"/>
          <w:i w:val="1"/>
          <w:color w:val="000000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A decisão do objeto de contestação é </w:t>
      </w:r>
      <w:bookmarkStart w:colFirst="0" w:colLast="0" w:name="bookmark=id.4i7ojhp" w:id="7"/>
      <w:bookmarkEnd w:id="7"/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     .</w:t>
      </w:r>
    </w:p>
    <w:p w:rsidR="00000000" w:rsidDel="00000000" w:rsidP="00000000" w:rsidRDefault="00000000" w:rsidRPr="00000000" w14:paraId="0000000D">
      <w:pP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Os argumentos com os quais contesto a referida decisão consistem em: </w:t>
      </w:r>
      <w:bookmarkStart w:colFirst="0" w:colLast="0" w:name="bookmark=id.2xcytpi" w:id="8"/>
      <w:bookmarkEnd w:id="8"/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     .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ind w:firstLine="720"/>
        <w:jc w:val="both"/>
        <w:rPr>
          <w:rFonts w:ascii="Arial" w:cs="Arial" w:eastAsia="Arial" w:hAnsi="Arial"/>
          <w:i w:val="1"/>
          <w:color w:val="000000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Seguem anexos a este formulário os seguintes documentos (caso pertinente): </w:t>
      </w:r>
      <w:bookmarkStart w:colFirst="0" w:colLast="0" w:name="bookmark=id.1ci93xb" w:id="9"/>
      <w:bookmarkEnd w:id="9"/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     </w:t>
      </w:r>
    </w:p>
    <w:p w:rsidR="00000000" w:rsidDel="00000000" w:rsidP="00000000" w:rsidRDefault="00000000" w:rsidRPr="00000000" w14:paraId="0000000F">
      <w:pP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bookmarkStart w:colFirst="0" w:colLast="0" w:name="bookmark=id.3whwml4" w:id="10"/>
    <w:bookmarkEnd w:id="10"/>
    <w:p w:rsidR="00000000" w:rsidDel="00000000" w:rsidP="00000000" w:rsidRDefault="00000000" w:rsidRPr="00000000" w14:paraId="00000012">
      <w:pPr>
        <w:spacing w:after="0" w:line="240" w:lineRule="auto"/>
        <w:jc w:val="right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     , </w:t>
      </w:r>
      <w:bookmarkStart w:colFirst="0" w:colLast="0" w:name="bookmark=id.2bn6wsx" w:id="11"/>
      <w:bookmarkEnd w:id="11"/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      de </w:t>
      </w:r>
      <w:bookmarkStart w:colFirst="0" w:colLast="0" w:name="bookmark=id.qsh70q" w:id="12"/>
      <w:bookmarkEnd w:id="12"/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      de 2021.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40" w:line="240" w:lineRule="auto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jc w:val="center"/>
        <w:rPr>
          <w:rFonts w:ascii="Arial" w:cs="Arial" w:eastAsia="Arial" w:hAnsi="Arial"/>
          <w:i w:val="1"/>
          <w:color w:val="000000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___________________________________________</w:t>
      </w:r>
    </w:p>
    <w:bookmarkStart w:colFirst="0" w:colLast="0" w:name="bookmark=id.3as4poj" w:id="13"/>
    <w:bookmarkEnd w:id="13"/>
    <w:p w:rsidR="00000000" w:rsidDel="00000000" w:rsidP="00000000" w:rsidRDefault="00000000" w:rsidRPr="00000000" w14:paraId="00000015">
      <w:pPr>
        <w:jc w:val="center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     </w:t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  <w:tab w:val="left" w:pos="11160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7745730</wp:posOffset>
          </wp:positionH>
          <wp:positionV relativeFrom="margin">
            <wp:posOffset>-785493</wp:posOffset>
          </wp:positionV>
          <wp:extent cx="1696085" cy="584835"/>
          <wp:effectExtent b="0" l="0" r="0" t="0"/>
          <wp:wrapSquare wrapText="bothSides" distB="0" distT="0" distL="114300" distR="114300"/>
          <wp:docPr id="1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96085" cy="58483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color w:val="000000"/>
        <w:rtl w:val="0"/>
      </w:rPr>
      <w:tab/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TextodoEspaoReservado">
    <w:name w:val="Placeholder Text"/>
    <w:basedOn w:val="Fontepargpadro"/>
    <w:uiPriority w:val="99"/>
    <w:semiHidden w:val="1"/>
    <w:rsid w:val="002D6A4B"/>
    <w:rPr>
      <w:color w:val="808080"/>
    </w:rPr>
  </w:style>
  <w:style w:type="paragraph" w:styleId="Cabealho">
    <w:name w:val="header"/>
    <w:basedOn w:val="Normal"/>
    <w:link w:val="CabealhoChar"/>
    <w:uiPriority w:val="99"/>
    <w:unhideWhenUsed w:val="1"/>
    <w:rsid w:val="00937BBF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937BBF"/>
  </w:style>
  <w:style w:type="paragraph" w:styleId="Rodap">
    <w:name w:val="footer"/>
    <w:basedOn w:val="Normal"/>
    <w:link w:val="RodapChar"/>
    <w:uiPriority w:val="99"/>
    <w:unhideWhenUsed w:val="1"/>
    <w:rsid w:val="00937BBF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937BBF"/>
  </w:style>
  <w:style w:type="table" w:styleId="Tabelacomgrade">
    <w:name w:val="Table Grid"/>
    <w:basedOn w:val="Tabelanormal"/>
    <w:uiPriority w:val="39"/>
    <w:rsid w:val="000D0BD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alWeb">
    <w:name w:val="Normal (Web)"/>
    <w:basedOn w:val="Normal"/>
    <w:uiPriority w:val="99"/>
    <w:semiHidden w:val="1"/>
    <w:unhideWhenUsed w:val="1"/>
    <w:rsid w:val="002375F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Hyperlink">
    <w:name w:val="Hyperlink"/>
    <w:basedOn w:val="Fontepargpadro"/>
    <w:uiPriority w:val="99"/>
    <w:unhideWhenUsed w:val="1"/>
    <w:rsid w:val="00A6750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A67507"/>
    <w:rPr>
      <w:color w:val="605e5c"/>
      <w:shd w:color="auto" w:fill="e1dfdd" w:val="clear"/>
    </w:rPr>
  </w:style>
  <w:style w:type="character" w:styleId="HiperlinkVisitado">
    <w:name w:val="FollowedHyperlink"/>
    <w:basedOn w:val="Fontepargpadro"/>
    <w:uiPriority w:val="99"/>
    <w:semiHidden w:val="1"/>
    <w:unhideWhenUsed w:val="1"/>
    <w:rsid w:val="003D478D"/>
    <w:rPr>
      <w:color w:val="954f72" w:themeColor="followedHyperlink"/>
      <w:u w:val="single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inova.rs.gov.br" TargetMode="Externa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3WqKNxzAbtxSSCQ0+8jEhJ+doBg==">AMUW2mWVZ2zWC2m2ZVMneQ6VoL5TzVSTLgekEmzuYDnNWA5Za9uDyo01s5BP5EzqgB3gxdTskSH+aFV8YdAmRf42EMwtDTzxt6RgWzU+pAFh2kgoDBntS02XsXOg9WebthkCjvovfv93x0lNbomelKhePWr4kR3BiFF93mAsOtFb+sYIenEJULkt6ZPrHdJAUur3IWD9mSbEfF42L31O4VY+zsoBs7SJ+kmCVFilMbfNniiY6SSMz3lF5mhj1jvZH68Rbfyd8b9OySsimNfxnJDLp8yxgjkSpV8RWtiGFrsbtUd3+jaOuptcN/jTOyX5QpZ+NamnA/v6Vm6iz2xXVxiBJjE017ys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2021-05-06T22:10:00Z</dcterms:created>
  <dc:creator>Alexandre Muller</dc:creator>
</cp:coreProperties>
</file>