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8639" w14:textId="6C57ABFC" w:rsidR="00FC55FD" w:rsidRDefault="0032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</w:rPr>
        <w:t>ANEXO VI</w:t>
      </w:r>
      <w:r w:rsidR="007114E7">
        <w:rPr>
          <w:rFonts w:ascii="Arial" w:eastAsia="Arial" w:hAnsi="Arial" w:cs="Arial"/>
          <w:b/>
          <w:color w:val="000000"/>
        </w:rPr>
        <w:t>II</w:t>
      </w:r>
    </w:p>
    <w:p w14:paraId="5B40E5BD" w14:textId="77777777" w:rsidR="00FC55FD" w:rsidRDefault="00F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A63DE" w14:textId="77777777" w:rsidR="00FC55FD" w:rsidRDefault="00FC55FD">
      <w:pPr>
        <w:spacing w:line="240" w:lineRule="auto"/>
        <w:jc w:val="center"/>
        <w:rPr>
          <w:rFonts w:ascii="Arial" w:eastAsia="Arial" w:hAnsi="Arial" w:cs="Arial"/>
          <w:color w:val="000000"/>
        </w:rPr>
      </w:pPr>
    </w:p>
    <w:p w14:paraId="00961E2F" w14:textId="77777777" w:rsidR="00FC55FD" w:rsidRPr="00206733" w:rsidRDefault="00325E74">
      <w:pPr>
        <w:jc w:val="center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DECLARAÇÃO DE ATENDIMENTO À LEI Nº 13.019/2014</w:t>
      </w:r>
    </w:p>
    <w:p w14:paraId="1A109F15" w14:textId="77777777" w:rsidR="00FC55FD" w:rsidRPr="00206733" w:rsidRDefault="00325E7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 </w:t>
      </w:r>
      <w:bookmarkStart w:id="2" w:name="bookmark=id.30j0zll" w:colFirst="0" w:colLast="0"/>
      <w:bookmarkEnd w:id="2"/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 xml:space="preserve">Local, </w:t>
      </w:r>
      <w:bookmarkStart w:id="3" w:name="bookmark=id.1fob9te" w:colFirst="0" w:colLast="0"/>
      <w:bookmarkEnd w:id="3"/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 xml:space="preserve">dia de </w:t>
      </w:r>
      <w:bookmarkStart w:id="4" w:name="bookmark=id.3znysh7" w:colFirst="0" w:colLast="0"/>
      <w:bookmarkEnd w:id="4"/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mês de 2021.</w:t>
      </w:r>
    </w:p>
    <w:p w14:paraId="0AB3B057" w14:textId="77777777" w:rsidR="00FC55FD" w:rsidRPr="00206733" w:rsidRDefault="00325E74">
      <w:pPr>
        <w:jc w:val="center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DECLARAÇÃO</w:t>
      </w:r>
    </w:p>
    <w:p w14:paraId="2A80B211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 xml:space="preserve">Declaro para fins de atendimento do Item 11.3 do Edital SICT 01/2021 que a </w:t>
      </w:r>
      <w:bookmarkStart w:id="5" w:name="bookmark=id.2et92p0" w:colFirst="0" w:colLast="0"/>
      <w:bookmarkEnd w:id="5"/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NOME DA UNIDADE EXECUTORA atende ao requisito do artigo 39 da Lei nº 13.019/2014, estando em condições de celebrar parcerias com a Secretaria de Inovação, Ciência e Tecnologia, uma vez que:</w:t>
      </w:r>
    </w:p>
    <w:p w14:paraId="263BF7B4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I - Está regularmente constituída ou, se estrangeira, está autorizada a funcionar no território nacional;</w:t>
      </w:r>
    </w:p>
    <w:p w14:paraId="659A7517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II – Cumpriu o dever de prestar contas de parceria anteriormente celebrada;</w:t>
      </w:r>
    </w:p>
    <w:p w14:paraId="718ADA7E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III – Não tem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14:paraId="76ED01EA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IV – Não teve contas rejeitadas pela administração pública nos últimos cinco anos;</w:t>
      </w:r>
    </w:p>
    <w:p w14:paraId="7D6F6ECE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V – Não cumpre no momento, nenhuma das seguintes sanções:</w:t>
      </w:r>
    </w:p>
    <w:p w14:paraId="36FADE55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a) suspensão de participação em licitação e impedimento de contratar com a administração;</w:t>
      </w:r>
    </w:p>
    <w:p w14:paraId="51302258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b) declaração de inidoneidade para licitar ou contratar com a administração pública;</w:t>
      </w:r>
    </w:p>
    <w:p w14:paraId="3EA25E0A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c) a prevista no inciso II do art. 73 desta Lei;</w:t>
      </w:r>
    </w:p>
    <w:p w14:paraId="75FE77D4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d) a prevista no inciso III do art. 73 desta Lei;</w:t>
      </w:r>
    </w:p>
    <w:p w14:paraId="3E47E3D2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VI – Não teve contas de parceria julgadas irregulares ou rejeitadas por Tribunal ou Conselho de Contas de qualquer esfera da Federação, em decisão irrecorrível, nos últimos 8 (oito) anos;</w:t>
      </w:r>
    </w:p>
    <w:p w14:paraId="66FBC707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VII – não tem entre seus dirigentes pessoa:</w:t>
      </w:r>
    </w:p>
    <w:p w14:paraId="640F4C48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14:paraId="39EE3FD9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b) julgada responsável por falta grave e inabilitada para o exercício de cargo em comissão ou função de confiança, enquanto durar a inabilitação;</w:t>
      </w:r>
    </w:p>
    <w:p w14:paraId="04142B92" w14:textId="77777777" w:rsidR="00FC55FD" w:rsidRPr="00206733" w:rsidRDefault="00325E74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c) considerada responsável por ato de improbidade, enquanto durarem os prazos estabelecidos nos incisos I, II e III do art. 12 da Lei no 8.429, de 2 de junho de 1992.</w:t>
      </w:r>
    </w:p>
    <w:p w14:paraId="14D83B4F" w14:textId="77777777" w:rsidR="00FC55FD" w:rsidRPr="00206733" w:rsidRDefault="00FC55FD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</w:p>
    <w:p w14:paraId="4668132D" w14:textId="77777777" w:rsidR="00FC55FD" w:rsidRPr="00206733" w:rsidRDefault="00325E74">
      <w:pPr>
        <w:spacing w:line="240" w:lineRule="auto"/>
        <w:jc w:val="center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___________________________________________</w:t>
      </w:r>
    </w:p>
    <w:p w14:paraId="21B47825" w14:textId="77777777" w:rsidR="00FC55FD" w:rsidRPr="00206733" w:rsidRDefault="00325E74">
      <w:pPr>
        <w:jc w:val="center"/>
        <w:rPr>
          <w:rFonts w:ascii="Arial" w:eastAsia="Arial" w:hAnsi="Arial" w:cs="Arial"/>
          <w:iCs/>
          <w:sz w:val="20"/>
          <w:szCs w:val="20"/>
        </w:rPr>
      </w:pPr>
      <w:bookmarkStart w:id="6" w:name="bookmark=id.tyjcwt" w:colFirst="0" w:colLast="0"/>
      <w:bookmarkEnd w:id="6"/>
      <w:r w:rsidRPr="00206733">
        <w:rPr>
          <w:rFonts w:ascii="Arial" w:eastAsia="Arial" w:hAnsi="Arial" w:cs="Arial"/>
          <w:iCs/>
          <w:sz w:val="20"/>
          <w:szCs w:val="20"/>
        </w:rPr>
        <w:t>Representante Legal da Unidade Executora</w:t>
      </w:r>
    </w:p>
    <w:p w14:paraId="2371F245" w14:textId="77777777" w:rsidR="00FC55FD" w:rsidRPr="00206733" w:rsidRDefault="00FC55FD">
      <w:pPr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</w:p>
    <w:p w14:paraId="6567F7D6" w14:textId="77777777" w:rsidR="00FC55FD" w:rsidRPr="00206733" w:rsidRDefault="00325E74">
      <w:pPr>
        <w:spacing w:line="240" w:lineRule="auto"/>
        <w:jc w:val="center"/>
        <w:rPr>
          <w:rFonts w:ascii="Arial" w:eastAsia="Arial" w:hAnsi="Arial" w:cs="Arial"/>
          <w:iCs/>
          <w:color w:val="000000"/>
          <w:sz w:val="20"/>
          <w:szCs w:val="20"/>
        </w:rPr>
      </w:pPr>
      <w:r w:rsidRPr="00206733">
        <w:rPr>
          <w:rFonts w:ascii="Arial" w:eastAsia="Arial" w:hAnsi="Arial" w:cs="Arial"/>
          <w:iCs/>
          <w:color w:val="000000"/>
          <w:sz w:val="20"/>
          <w:szCs w:val="20"/>
        </w:rPr>
        <w:t>___________________________________________</w:t>
      </w:r>
    </w:p>
    <w:p w14:paraId="609BC47A" w14:textId="77777777" w:rsidR="00FC55FD" w:rsidRPr="00206733" w:rsidRDefault="00325E74">
      <w:pPr>
        <w:jc w:val="center"/>
        <w:rPr>
          <w:rFonts w:ascii="Arial" w:eastAsia="Arial" w:hAnsi="Arial" w:cs="Arial"/>
          <w:iCs/>
          <w:sz w:val="20"/>
          <w:szCs w:val="20"/>
        </w:rPr>
      </w:pPr>
      <w:r w:rsidRPr="00206733">
        <w:rPr>
          <w:rFonts w:ascii="Arial" w:eastAsia="Arial" w:hAnsi="Arial" w:cs="Arial"/>
          <w:iCs/>
          <w:sz w:val="20"/>
          <w:szCs w:val="20"/>
        </w:rPr>
        <w:t>Representante Legal da Mantenedora (quando houver)</w:t>
      </w:r>
    </w:p>
    <w:sectPr w:rsidR="00FC55FD" w:rsidRPr="00206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DEC4D" w14:textId="77777777" w:rsidR="007560FE" w:rsidRDefault="007560FE">
      <w:pPr>
        <w:spacing w:after="0" w:line="240" w:lineRule="auto"/>
      </w:pPr>
      <w:r>
        <w:separator/>
      </w:r>
    </w:p>
  </w:endnote>
  <w:endnote w:type="continuationSeparator" w:id="0">
    <w:p w14:paraId="7BB2FCC1" w14:textId="77777777" w:rsidR="007560FE" w:rsidRDefault="0075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7F89" w14:textId="77777777" w:rsidR="00BE0B8F" w:rsidRDefault="00BE0B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4F7E" w14:textId="77777777" w:rsidR="00FC55FD" w:rsidRDefault="00FC5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630767CB" w14:textId="77777777" w:rsidR="00FC55FD" w:rsidRDefault="00FC5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BDA0" w14:textId="77777777" w:rsidR="00BE0B8F" w:rsidRDefault="00BE0B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001A3" w14:textId="77777777" w:rsidR="007560FE" w:rsidRDefault="007560FE">
      <w:pPr>
        <w:spacing w:after="0" w:line="240" w:lineRule="auto"/>
      </w:pPr>
      <w:r>
        <w:separator/>
      </w:r>
    </w:p>
  </w:footnote>
  <w:footnote w:type="continuationSeparator" w:id="0">
    <w:p w14:paraId="3F80A0F5" w14:textId="77777777" w:rsidR="007560FE" w:rsidRDefault="0075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AD54" w14:textId="77777777" w:rsidR="00BE0B8F" w:rsidRDefault="00BE0B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EC3AF" w14:textId="2C0905F0" w:rsidR="00E71498" w:rsidRDefault="00E71498" w:rsidP="00E71498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PROGRAMA TEC4B - T</w:t>
    </w:r>
    <w:r w:rsidR="00BE0B8F">
      <w:rPr>
        <w:rFonts w:ascii="Arial" w:hAnsi="Arial" w:cs="Arial"/>
        <w:b/>
        <w:bCs/>
        <w:color w:val="000000"/>
      </w:rPr>
      <w:t>ecnologia para Negócios</w:t>
    </w:r>
  </w:p>
  <w:p w14:paraId="3755FCB2" w14:textId="77777777" w:rsidR="00E71498" w:rsidRDefault="00E71498" w:rsidP="00E71498">
    <w:pPr>
      <w:spacing w:after="0"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EDITAL SICT nº 04/2021</w:t>
    </w:r>
  </w:p>
  <w:p w14:paraId="6F7B114D" w14:textId="77777777" w:rsidR="00FC55FD" w:rsidRDefault="00FC5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FAB17" w14:textId="77777777" w:rsidR="00FC55FD" w:rsidRDefault="00325E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D7BFD0" wp14:editId="22E6615C">
          <wp:simplePos x="0" y="0"/>
          <wp:positionH relativeFrom="margin">
            <wp:posOffset>7745730</wp:posOffset>
          </wp:positionH>
          <wp:positionV relativeFrom="margin">
            <wp:posOffset>-785494</wp:posOffset>
          </wp:positionV>
          <wp:extent cx="1696085" cy="584835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FD"/>
    <w:rsid w:val="00206733"/>
    <w:rsid w:val="00325E74"/>
    <w:rsid w:val="005A1E8D"/>
    <w:rsid w:val="006A41DF"/>
    <w:rsid w:val="007114E7"/>
    <w:rsid w:val="007560FE"/>
    <w:rsid w:val="00983158"/>
    <w:rsid w:val="009B0941"/>
    <w:rsid w:val="00B60371"/>
    <w:rsid w:val="00BE0B8F"/>
    <w:rsid w:val="00C037C0"/>
    <w:rsid w:val="00CC28BF"/>
    <w:rsid w:val="00E71498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AF06"/>
  <w15:docId w15:val="{AF9D644F-B6A6-4C1D-A4BE-94FC66FF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518FB"/>
    <w:pPr>
      <w:spacing w:after="200" w:line="276" w:lineRule="auto"/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6l+iDZQWPyNLFSgurgkdoNBVQ==">AMUW2mV46ayKBThrNtCMqYNi6hm3TNz3+qIZLEGy7zWhfc0G9wYIFQVdw120zQnQEUcJdH4ruYq8A6/ij3KtRk9urXHUsvhkCLohsPSr2h8DX/NvNCfFjQ4Mlz/ccZOtakSqGuq4gCQjzCMMEuKm9tdKItGaWrcWAG+KEl9X/zfgklIeu8d2m5/khMZk9EzzA3Akl+oxDr20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Muller</dc:creator>
  <cp:lastModifiedBy>Rafael</cp:lastModifiedBy>
  <cp:revision>2</cp:revision>
  <dcterms:created xsi:type="dcterms:W3CDTF">2021-09-23T01:54:00Z</dcterms:created>
  <dcterms:modified xsi:type="dcterms:W3CDTF">2021-09-23T01:54:00Z</dcterms:modified>
</cp:coreProperties>
</file>